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A8" w:rsidRDefault="008809A8" w:rsidP="008809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 к рабочей программе по литературе</w:t>
      </w:r>
    </w:p>
    <w:p w:rsidR="008809A8" w:rsidRDefault="008809A8" w:rsidP="008809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10-11 классы (базовый уровень)- 2019-2020 учебный год.</w:t>
      </w:r>
    </w:p>
    <w:p w:rsidR="00F81D5F" w:rsidRDefault="00F81D5F" w:rsidP="00F81D5F">
      <w:pPr>
        <w:pStyle w:val="a5"/>
        <w:shd w:val="clear" w:color="auto" w:fill="auto"/>
        <w:ind w:left="960" w:hanging="9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</w:t>
      </w:r>
    </w:p>
    <w:p w:rsidR="00F81D5F" w:rsidRPr="00405F88" w:rsidRDefault="00F81D5F" w:rsidP="00F81D5F">
      <w:pPr>
        <w:pStyle w:val="a5"/>
        <w:shd w:val="clear" w:color="auto" w:fill="auto"/>
        <w:ind w:left="960" w:hanging="960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405F88">
        <w:rPr>
          <w:rFonts w:ascii="Times New Roman" w:eastAsia="Calibri" w:hAnsi="Times New Roman" w:cs="Times New Roman"/>
          <w:b w:val="0"/>
          <w:sz w:val="24"/>
          <w:szCs w:val="24"/>
        </w:rPr>
        <w:t>Рабочая программа по лите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ратуре для 10 класса составлена</w:t>
      </w:r>
      <w:r w:rsidRPr="00405F88">
        <w:rPr>
          <w:rFonts w:ascii="Times New Roman" w:eastAsia="Calibri" w:hAnsi="Times New Roman" w:cs="Times New Roman"/>
          <w:b w:val="0"/>
          <w:sz w:val="24"/>
          <w:szCs w:val="24"/>
        </w:rPr>
        <w:t xml:space="preserve"> на основе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:</w:t>
      </w:r>
    </w:p>
    <w:p w:rsidR="00F81D5F" w:rsidRPr="00405F88" w:rsidRDefault="00F81D5F" w:rsidP="00F81D5F">
      <w:pPr>
        <w:pStyle w:val="20"/>
        <w:numPr>
          <w:ilvl w:val="0"/>
          <w:numId w:val="10"/>
        </w:numPr>
        <w:shd w:val="clear" w:color="auto" w:fill="auto"/>
        <w:tabs>
          <w:tab w:val="left" w:pos="554"/>
        </w:tabs>
        <w:spacing w:after="0" w:line="250" w:lineRule="exact"/>
        <w:ind w:left="360" w:right="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405F88">
        <w:rPr>
          <w:rFonts w:ascii="Times New Roman" w:eastAsia="Calibri" w:hAnsi="Times New Roman" w:cs="Times New Roman"/>
          <w:b w:val="0"/>
          <w:sz w:val="24"/>
          <w:szCs w:val="24"/>
        </w:rPr>
        <w:t>Федерального компонента государственного образовательного стандарта, утверждённого Приказом Минобразования РФ от 05.03.2004, № 1089;</w:t>
      </w:r>
    </w:p>
    <w:p w:rsidR="00F81D5F" w:rsidRDefault="00F81D5F" w:rsidP="00F81D5F">
      <w:pPr>
        <w:pStyle w:val="a5"/>
        <w:shd w:val="clear" w:color="auto" w:fill="auto"/>
        <w:spacing w:line="274" w:lineRule="exact"/>
        <w:ind w:left="360" w:right="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- </w:t>
      </w:r>
      <w:r w:rsidRPr="00405F88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Программы для общеобразовательных учреждений, допущенной Департаментом общего среднего образования Министерства образования Российской Федерации, под редакцией В.Я.Коровиной (М. «Просвещение», </w:t>
      </w:r>
      <w:smartTag w:uri="urn:schemas-microsoft-com:office:smarttags" w:element="metricconverter">
        <w:smartTagPr>
          <w:attr w:name="ProductID" w:val="2009 г"/>
        </w:smartTagPr>
        <w:r w:rsidRPr="00405F88">
          <w:rPr>
            <w:rFonts w:ascii="Times New Roman" w:eastAsia="Calibri" w:hAnsi="Times New Roman" w:cs="Times New Roman"/>
            <w:b w:val="0"/>
            <w:sz w:val="24"/>
            <w:szCs w:val="24"/>
          </w:rPr>
          <w:t>2009 г</w:t>
        </w:r>
      </w:smartTag>
      <w:r w:rsidRPr="00405F88">
        <w:rPr>
          <w:rFonts w:ascii="Times New Roman" w:eastAsia="Calibri" w:hAnsi="Times New Roman" w:cs="Times New Roman"/>
          <w:b w:val="0"/>
          <w:sz w:val="24"/>
          <w:szCs w:val="24"/>
        </w:rPr>
        <w:t>.)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F81D5F" w:rsidRDefault="00F81D5F" w:rsidP="00F81D5F">
      <w:pPr>
        <w:pStyle w:val="a5"/>
        <w:shd w:val="clear" w:color="auto" w:fill="auto"/>
        <w:spacing w:line="274" w:lineRule="exact"/>
        <w:ind w:left="20" w:right="560" w:firstLine="5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405F88">
        <w:rPr>
          <w:rFonts w:ascii="Times New Roman" w:eastAsia="Calibri" w:hAnsi="Times New Roman" w:cs="Times New Roman"/>
          <w:b w:val="0"/>
          <w:sz w:val="24"/>
          <w:szCs w:val="24"/>
        </w:rPr>
        <w:t xml:space="preserve">Курс литературы 10 класса включает в себя обзорные и монографические темы, сочетание которых позволяет не только познакомить учащихся с выдающимися 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художественными произведениями,</w:t>
      </w:r>
      <w:r w:rsidRPr="00405F88">
        <w:rPr>
          <w:rFonts w:ascii="Times New Roman" w:eastAsia="Calibri" w:hAnsi="Times New Roman" w:cs="Times New Roman"/>
          <w:b w:val="0"/>
          <w:sz w:val="24"/>
          <w:szCs w:val="24"/>
        </w:rPr>
        <w:t xml:space="preserve"> но и показать их место в литературном процессе.</w:t>
      </w:r>
    </w:p>
    <w:p w:rsidR="00F81D5F" w:rsidRPr="00405F88" w:rsidRDefault="00F81D5F" w:rsidP="00F81D5F">
      <w:pPr>
        <w:pStyle w:val="a5"/>
        <w:shd w:val="clear" w:color="auto" w:fill="auto"/>
        <w:spacing w:line="274" w:lineRule="exact"/>
        <w:ind w:left="20" w:right="560" w:firstLine="5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C1495E">
        <w:rPr>
          <w:rFonts w:ascii="Times New Roman" w:eastAsia="Calibri" w:hAnsi="Times New Roman" w:cs="Times New Roman"/>
          <w:sz w:val="24"/>
          <w:szCs w:val="24"/>
        </w:rPr>
        <w:t xml:space="preserve">На литературу в 10 классе отводится 3 часа в неделю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34 учебные недели </w:t>
      </w:r>
      <w:r w:rsidRPr="00C1495E">
        <w:rPr>
          <w:rFonts w:ascii="Times New Roman" w:eastAsia="Calibri" w:hAnsi="Times New Roman" w:cs="Times New Roman"/>
          <w:sz w:val="24"/>
          <w:szCs w:val="24"/>
        </w:rPr>
        <w:t>(102 часа в год).</w:t>
      </w:r>
      <w:r w:rsidRPr="00405F88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</w:p>
    <w:p w:rsidR="00F81D5F" w:rsidRPr="00405F88" w:rsidRDefault="00F81D5F" w:rsidP="00F81D5F">
      <w:pPr>
        <w:pStyle w:val="a5"/>
        <w:shd w:val="clear" w:color="auto" w:fill="auto"/>
        <w:spacing w:line="276" w:lineRule="exact"/>
        <w:ind w:left="20" w:right="40" w:firstLine="780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405F88">
        <w:rPr>
          <w:rFonts w:ascii="Times New Roman" w:eastAsia="Calibri" w:hAnsi="Times New Roman" w:cs="Times New Roman"/>
          <w:b w:val="0"/>
          <w:sz w:val="24"/>
          <w:szCs w:val="24"/>
        </w:rPr>
        <w:t xml:space="preserve">Так как 10 класс - это изучение литературы второй половины XIX в, творчество </w:t>
      </w:r>
      <w:proofErr w:type="spellStart"/>
      <w:r w:rsidRPr="00405F88">
        <w:rPr>
          <w:rFonts w:ascii="Times New Roman" w:eastAsia="Calibri" w:hAnsi="Times New Roman" w:cs="Times New Roman"/>
          <w:b w:val="0"/>
          <w:sz w:val="24"/>
          <w:szCs w:val="24"/>
        </w:rPr>
        <w:t>Грибоедова</w:t>
      </w:r>
      <w:proofErr w:type="spellEnd"/>
      <w:r w:rsidRPr="00405F88">
        <w:rPr>
          <w:rFonts w:ascii="Times New Roman" w:eastAsia="Calibri" w:hAnsi="Times New Roman" w:cs="Times New Roman"/>
          <w:b w:val="0"/>
          <w:sz w:val="24"/>
          <w:szCs w:val="24"/>
        </w:rPr>
        <w:t>, Пушкина, Лермонтова, Гоголя были изучены в 9-ом классе, что, впрочем, возможно при составлении авторских и рабочих программ.</w:t>
      </w:r>
    </w:p>
    <w:p w:rsidR="00F81D5F" w:rsidRPr="00405F88" w:rsidRDefault="00F81D5F" w:rsidP="00F81D5F">
      <w:pPr>
        <w:pStyle w:val="a5"/>
        <w:shd w:val="clear" w:color="auto" w:fill="auto"/>
        <w:spacing w:line="276" w:lineRule="exact"/>
        <w:ind w:left="20" w:right="40" w:firstLine="780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405F88">
        <w:rPr>
          <w:rFonts w:ascii="Times New Roman" w:eastAsia="Calibri" w:hAnsi="Times New Roman" w:cs="Times New Roman"/>
          <w:b w:val="0"/>
          <w:sz w:val="24"/>
          <w:szCs w:val="24"/>
        </w:rPr>
        <w:t>Однако если по каким-то причинам творчество основоположников «золотого века» русской литературы не было изучено в 9 классе, что учитель вправе включить его в свою рабочую программу.</w:t>
      </w:r>
    </w:p>
    <w:p w:rsidR="00F81D5F" w:rsidRPr="00405F88" w:rsidRDefault="00F81D5F" w:rsidP="00F81D5F">
      <w:pPr>
        <w:pStyle w:val="a5"/>
        <w:shd w:val="clear" w:color="auto" w:fill="auto"/>
        <w:spacing w:line="276" w:lineRule="exact"/>
        <w:ind w:left="20" w:right="40" w:firstLine="780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405F88">
        <w:rPr>
          <w:rFonts w:ascii="Times New Roman" w:eastAsia="Calibri" w:hAnsi="Times New Roman" w:cs="Times New Roman"/>
          <w:b w:val="0"/>
          <w:sz w:val="24"/>
          <w:szCs w:val="24"/>
        </w:rPr>
        <w:t>Поэтому в соответствии с изменениями (ориентация на Федеральный компонент государственного Стандарта общего образования), произошедшими в новой программе для 10 класса, включено 12 часов по литературе первой половины XIX века (лирика Пушкина, Лермонтова, повесть Гоголя).</w:t>
      </w:r>
    </w:p>
    <w:p w:rsidR="00F81D5F" w:rsidRPr="00405F88" w:rsidRDefault="00F81D5F" w:rsidP="00F81D5F">
      <w:pPr>
        <w:pStyle w:val="a5"/>
        <w:shd w:val="clear" w:color="auto" w:fill="auto"/>
        <w:spacing w:line="274" w:lineRule="exact"/>
        <w:ind w:right="20" w:firstLine="70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405F88">
        <w:rPr>
          <w:rFonts w:ascii="Times New Roman" w:eastAsia="Calibri" w:hAnsi="Times New Roman" w:cs="Times New Roman"/>
          <w:b w:val="0"/>
          <w:sz w:val="24"/>
          <w:szCs w:val="24"/>
        </w:rPr>
        <w:t>Главным при изучении предмета «Литература» остается работа с художественным текстом, что закономерно является важнейшим приоритетом в преподавании предмета.</w:t>
      </w:r>
    </w:p>
    <w:p w:rsidR="00F81D5F" w:rsidRDefault="00F81D5F" w:rsidP="00F81D5F">
      <w:pPr>
        <w:pStyle w:val="a5"/>
        <w:shd w:val="clear" w:color="auto" w:fill="auto"/>
        <w:spacing w:after="235" w:line="274" w:lineRule="exact"/>
        <w:ind w:right="20" w:firstLine="7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405F88">
        <w:rPr>
          <w:rFonts w:ascii="Times New Roman" w:eastAsia="Calibri" w:hAnsi="Times New Roman" w:cs="Times New Roman"/>
          <w:b w:val="0"/>
          <w:sz w:val="24"/>
          <w:szCs w:val="24"/>
        </w:rPr>
        <w:t>Основной формой организаций учебных занятий остается классно-урочная система. Возможна модификация традиционного урока: очная и заочная экскурсия в до</w:t>
      </w:r>
      <w:proofErr w:type="gramStart"/>
      <w:r w:rsidRPr="00405F88">
        <w:rPr>
          <w:rFonts w:ascii="Times New Roman" w:eastAsia="Calibri" w:hAnsi="Times New Roman" w:cs="Times New Roman"/>
          <w:b w:val="0"/>
          <w:sz w:val="24"/>
          <w:szCs w:val="24"/>
        </w:rPr>
        <w:t>м-</w:t>
      </w:r>
      <w:proofErr w:type="gramEnd"/>
      <w:r w:rsidRPr="00405F88">
        <w:rPr>
          <w:rFonts w:ascii="Times New Roman" w:eastAsia="Calibri" w:hAnsi="Times New Roman" w:cs="Times New Roman"/>
          <w:b w:val="0"/>
          <w:sz w:val="24"/>
          <w:szCs w:val="24"/>
        </w:rPr>
        <w:t xml:space="preserve"> музей писателя или по литературным местам; диспут, литературная викторина, пресс- конференция, творческий конкурс и др. В процессе изучения курса литературы учащиеся могут принимать участие в проектной деятельности и учебно-исследовательской работе.</w:t>
      </w:r>
    </w:p>
    <w:p w:rsidR="00F81D5F" w:rsidRPr="000D095F" w:rsidRDefault="00F81D5F" w:rsidP="00F81D5F">
      <w:pPr>
        <w:pStyle w:val="a5"/>
        <w:shd w:val="clear" w:color="auto" w:fill="auto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5F">
        <w:rPr>
          <w:rFonts w:ascii="Times New Roman" w:eastAsia="Calibri" w:hAnsi="Times New Roman" w:cs="Times New Roman"/>
          <w:sz w:val="24"/>
          <w:szCs w:val="24"/>
        </w:rPr>
        <w:t>11 класс</w:t>
      </w:r>
    </w:p>
    <w:p w:rsidR="00F81D5F" w:rsidRPr="00F81D5F" w:rsidRDefault="00F81D5F" w:rsidP="00F81D5F">
      <w:pPr>
        <w:spacing w:after="0" w:line="240" w:lineRule="auto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F81D5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F81D5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 составлена  в соответствии с Федеральным компонентом </w:t>
      </w:r>
      <w:r w:rsidRPr="00F81D5F">
        <w:rPr>
          <w:rFonts w:ascii="Times New Roman" w:hAnsi="Times New Roman" w:cs="Times New Roman"/>
          <w:sz w:val="24"/>
          <w:szCs w:val="24"/>
        </w:rPr>
        <w:t xml:space="preserve">государственного стандарта среднего (полного) образования (2004 г.) и «Примерной программой среднего (полного) общего образования по литературе (базовый уровень)», а также Программы по литературе для 10-11 </w:t>
      </w:r>
      <w:r w:rsidRPr="00F81D5F">
        <w:rPr>
          <w:rFonts w:ascii="Times New Roman" w:hAnsi="Times New Roman" w:cs="Times New Roman"/>
          <w:color w:val="000000"/>
          <w:sz w:val="24"/>
          <w:szCs w:val="24"/>
        </w:rPr>
        <w:t>классов  для общеобразовательных учреждений  базового  и профильного  уровней (авторы:</w:t>
      </w:r>
      <w:proofErr w:type="gramEnd"/>
      <w:r w:rsidRPr="00F81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81D5F">
        <w:rPr>
          <w:rFonts w:ascii="Times New Roman" w:hAnsi="Times New Roman" w:cs="Times New Roman"/>
          <w:color w:val="000000"/>
          <w:sz w:val="24"/>
          <w:szCs w:val="24"/>
        </w:rPr>
        <w:t xml:space="preserve">В.Я.Коровина,  В.П.Журавлёв,  Ю.В.Лебедев,  В.И.Коровин, </w:t>
      </w:r>
      <w:proofErr w:type="spellStart"/>
      <w:r w:rsidRPr="00F81D5F">
        <w:rPr>
          <w:rFonts w:ascii="Times New Roman" w:hAnsi="Times New Roman" w:cs="Times New Roman"/>
          <w:color w:val="000000"/>
          <w:sz w:val="24"/>
          <w:szCs w:val="24"/>
        </w:rPr>
        <w:t>И.С.Збарский</w:t>
      </w:r>
      <w:proofErr w:type="spellEnd"/>
      <w:r w:rsidRPr="00F81D5F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F81D5F">
        <w:rPr>
          <w:rFonts w:ascii="Times New Roman" w:hAnsi="Times New Roman" w:cs="Times New Roman"/>
          <w:color w:val="000000"/>
          <w:sz w:val="24"/>
          <w:szCs w:val="24"/>
        </w:rPr>
        <w:t>В.П.Полухина</w:t>
      </w:r>
      <w:proofErr w:type="spellEnd"/>
      <w:r w:rsidRPr="00F81D5F">
        <w:rPr>
          <w:rFonts w:ascii="Times New Roman" w:hAnsi="Times New Roman" w:cs="Times New Roman"/>
          <w:color w:val="000000"/>
          <w:sz w:val="24"/>
          <w:szCs w:val="24"/>
        </w:rPr>
        <w:t xml:space="preserve">) по учебнику </w:t>
      </w:r>
      <w:r w:rsidRPr="00F81D5F">
        <w:rPr>
          <w:rStyle w:val="c7"/>
          <w:rFonts w:ascii="Times New Roman" w:hAnsi="Times New Roman" w:cs="Times New Roman"/>
          <w:sz w:val="24"/>
          <w:szCs w:val="24"/>
        </w:rPr>
        <w:t xml:space="preserve">Литература 11 класс. </w:t>
      </w:r>
      <w:r w:rsidRPr="00F81D5F">
        <w:rPr>
          <w:rFonts w:ascii="Times New Roman" w:hAnsi="Times New Roman" w:cs="Times New Roman"/>
          <w:sz w:val="24"/>
          <w:szCs w:val="24"/>
        </w:rPr>
        <w:t> </w:t>
      </w:r>
      <w:r w:rsidRPr="00F81D5F">
        <w:rPr>
          <w:rStyle w:val="c7"/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81D5F" w:rsidRPr="000D095F" w:rsidRDefault="00F81D5F" w:rsidP="00F81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5F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</w:t>
      </w:r>
      <w:r w:rsidRPr="000D095F">
        <w:rPr>
          <w:rFonts w:ascii="Times New Roman" w:hAnsi="Times New Roman" w:cs="Times New Roman"/>
          <w:b/>
          <w:sz w:val="24"/>
          <w:szCs w:val="24"/>
        </w:rPr>
        <w:t>Федерации отводит  в 11  классе  102 часа (из расчета 3 учебных часа в неделю – 34 учебных недели).</w:t>
      </w:r>
    </w:p>
    <w:p w:rsidR="00F81D5F" w:rsidRPr="00F81D5F" w:rsidRDefault="00F81D5F" w:rsidP="00F81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81D5F">
        <w:rPr>
          <w:rFonts w:ascii="Times New Roman" w:hAnsi="Times New Roman" w:cs="Times New Roman"/>
          <w:sz w:val="24"/>
          <w:szCs w:val="24"/>
          <w:lang/>
        </w:rPr>
        <w:tab/>
      </w:r>
      <w:r w:rsidRPr="00F81D5F">
        <w:rPr>
          <w:rFonts w:ascii="Times New Roman" w:hAnsi="Times New Roman" w:cs="Times New Roman"/>
          <w:sz w:val="24"/>
          <w:szCs w:val="24"/>
          <w:lang/>
        </w:rPr>
        <w:t>Структура курса старших классов отличается от структуры всех предшествующих классов. Эта структура дает возможность освоить историю литературы, поскольку сочетание обзорных и монографических тем рисует панорамную картину литературного процесса.</w:t>
      </w:r>
    </w:p>
    <w:p w:rsidR="00F81D5F" w:rsidRPr="00F81D5F" w:rsidRDefault="00F81D5F" w:rsidP="00F81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D5F">
        <w:rPr>
          <w:rFonts w:ascii="Times New Roman" w:hAnsi="Times New Roman" w:cs="Times New Roman"/>
          <w:sz w:val="24"/>
          <w:szCs w:val="24"/>
        </w:rPr>
        <w:t xml:space="preserve">В </w:t>
      </w:r>
      <w:r w:rsidRPr="00F81D5F">
        <w:rPr>
          <w:rFonts w:ascii="Times New Roman" w:hAnsi="Times New Roman" w:cs="Times New Roman"/>
          <w:bCs/>
          <w:sz w:val="24"/>
          <w:szCs w:val="24"/>
        </w:rPr>
        <w:t>11 классе</w:t>
      </w:r>
      <w:r w:rsidRPr="00F81D5F">
        <w:rPr>
          <w:rFonts w:ascii="Times New Roman" w:hAnsi="Times New Roman" w:cs="Times New Roman"/>
          <w:sz w:val="24"/>
          <w:szCs w:val="24"/>
        </w:rPr>
        <w:t xml:space="preserve"> представлена русская литература X</w:t>
      </w:r>
      <w:proofErr w:type="spellStart"/>
      <w:r w:rsidRPr="00F81D5F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End"/>
      <w:r w:rsidRPr="00F81D5F">
        <w:rPr>
          <w:rFonts w:ascii="Times New Roman" w:hAnsi="Times New Roman" w:cs="Times New Roman"/>
          <w:sz w:val="24"/>
          <w:szCs w:val="24"/>
        </w:rPr>
        <w:t xml:space="preserve"> века.  Это яркие страницы модернизма, расцвета социалистического реализма,  развитие просоветской  литературной критики.</w:t>
      </w:r>
    </w:p>
    <w:p w:rsidR="00F81D5F" w:rsidRPr="00F81D5F" w:rsidRDefault="00F81D5F" w:rsidP="00F81D5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/>
        </w:rPr>
      </w:pPr>
      <w:r w:rsidRPr="00F81D5F">
        <w:rPr>
          <w:rFonts w:ascii="Times New Roman" w:hAnsi="Times New Roman" w:cs="Times New Roman"/>
          <w:iCs/>
          <w:color w:val="000000"/>
          <w:sz w:val="24"/>
          <w:szCs w:val="24"/>
          <w:lang/>
        </w:rPr>
        <w:tab/>
      </w:r>
      <w:r w:rsidRPr="00F81D5F">
        <w:rPr>
          <w:rFonts w:ascii="Times New Roman" w:hAnsi="Times New Roman" w:cs="Times New Roman"/>
          <w:iCs/>
          <w:color w:val="000000"/>
          <w:sz w:val="24"/>
          <w:szCs w:val="24"/>
          <w:lang/>
        </w:rPr>
        <w:t>Монографическое изучение великих классиков XX век</w:t>
      </w:r>
      <w:r w:rsidRPr="00F81D5F">
        <w:rPr>
          <w:rFonts w:ascii="Times New Roman" w:hAnsi="Times New Roman" w:cs="Times New Roman"/>
          <w:iCs/>
          <w:color w:val="000000"/>
          <w:sz w:val="24"/>
          <w:szCs w:val="24"/>
          <w:lang/>
        </w:rPr>
        <w:t>а</w:t>
      </w:r>
      <w:r w:rsidRPr="00F81D5F">
        <w:rPr>
          <w:rFonts w:ascii="Times New Roman" w:hAnsi="Times New Roman" w:cs="Times New Roman"/>
          <w:iCs/>
          <w:color w:val="000000"/>
          <w:sz w:val="24"/>
          <w:szCs w:val="24"/>
          <w:lang/>
        </w:rPr>
        <w:t xml:space="preserve"> предполагает обращение к различным приемам освоения объемных произведений: это различные формы </w:t>
      </w:r>
      <w:r w:rsidRPr="00F81D5F">
        <w:rPr>
          <w:rFonts w:ascii="Times New Roman" w:hAnsi="Times New Roman" w:cs="Times New Roman"/>
          <w:iCs/>
          <w:color w:val="000000"/>
          <w:sz w:val="24"/>
          <w:szCs w:val="24"/>
          <w:lang/>
        </w:rPr>
        <w:lastRenderedPageBreak/>
        <w:t>комментариев, в том числе и комментированное чтение, обращение к пересказам и исполнению фрагментов произведений, выразительному чтению и др.</w:t>
      </w:r>
    </w:p>
    <w:p w:rsidR="00F81D5F" w:rsidRPr="00F81D5F" w:rsidRDefault="00F81D5F" w:rsidP="00F81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5F">
        <w:rPr>
          <w:rFonts w:ascii="Times New Roman" w:hAnsi="Times New Roman" w:cs="Times New Roman"/>
          <w:sz w:val="24"/>
          <w:szCs w:val="24"/>
          <w:lang/>
        </w:rPr>
        <w:tab/>
      </w:r>
      <w:r w:rsidRPr="00F81D5F">
        <w:rPr>
          <w:rFonts w:ascii="Times New Roman" w:hAnsi="Times New Roman" w:cs="Times New Roman"/>
          <w:sz w:val="24"/>
          <w:szCs w:val="24"/>
        </w:rPr>
        <w:t xml:space="preserve">В </w:t>
      </w:r>
      <w:r w:rsidRPr="00F81D5F">
        <w:rPr>
          <w:rFonts w:ascii="Times New Roman" w:hAnsi="Times New Roman" w:cs="Times New Roman"/>
          <w:bCs/>
          <w:sz w:val="24"/>
          <w:szCs w:val="24"/>
        </w:rPr>
        <w:t xml:space="preserve">11 классе </w:t>
      </w:r>
      <w:r w:rsidRPr="00F81D5F">
        <w:rPr>
          <w:rFonts w:ascii="Times New Roman" w:hAnsi="Times New Roman" w:cs="Times New Roman"/>
          <w:sz w:val="24"/>
          <w:szCs w:val="24"/>
        </w:rPr>
        <w:t>формируется общее представление об историко-литературном процессе и литературном процессе в XX века  в их связи с процессом историческим, о стиле писателя, литературной школе, роли и месте литературоведения и критики в литературном процессе, осуществляется интенсивное овладение разнообразными справочными материалами из области гуманитарных наук. При этом учитывается, что «культуру эпохи нельзя замыкать в себе как нечто готовое, вполне завершенное и безвозвратно ушедшее».</w:t>
      </w:r>
    </w:p>
    <w:p w:rsidR="00F81D5F" w:rsidRPr="00F81D5F" w:rsidRDefault="00F81D5F" w:rsidP="00F81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5F">
        <w:rPr>
          <w:rFonts w:ascii="Times New Roman" w:hAnsi="Times New Roman" w:cs="Times New Roman"/>
          <w:sz w:val="24"/>
          <w:szCs w:val="24"/>
        </w:rPr>
        <w:tab/>
        <w:t xml:space="preserve">В центре анализа — литературный процесс </w:t>
      </w:r>
      <w:r w:rsidRPr="00F81D5F">
        <w:rPr>
          <w:rFonts w:ascii="Times New Roman" w:hAnsi="Times New Roman" w:cs="Times New Roman"/>
          <w:bCs/>
          <w:sz w:val="24"/>
          <w:szCs w:val="24"/>
        </w:rPr>
        <w:t>в XX  века.</w:t>
      </w:r>
      <w:r w:rsidRPr="00F81D5F">
        <w:rPr>
          <w:rFonts w:ascii="Times New Roman" w:hAnsi="Times New Roman" w:cs="Times New Roman"/>
          <w:sz w:val="24"/>
          <w:szCs w:val="24"/>
        </w:rPr>
        <w:t xml:space="preserve"> Автор и художественное произведение в этом процессе. Теоретическое оснащение: овладение комплексом теоретических понятий, связанных с историко-литературным процессом: литературные направления, литературные школы, традиции и новаторство в литературе и др.</w:t>
      </w:r>
    </w:p>
    <w:p w:rsidR="00F81D5F" w:rsidRPr="00F81D5F" w:rsidRDefault="00F81D5F" w:rsidP="00F81D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F81D5F"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 w:rsidRPr="00F81D5F">
        <w:rPr>
          <w:rFonts w:ascii="Times New Roman" w:hAnsi="Times New Roman" w:cs="Times New Roman"/>
          <w:color w:val="000000"/>
          <w:sz w:val="24"/>
          <w:szCs w:val="24"/>
          <w:lang/>
        </w:rPr>
        <w:t>В 1</w:t>
      </w:r>
      <w:r w:rsidRPr="00F81D5F">
        <w:rPr>
          <w:rFonts w:ascii="Times New Roman" w:hAnsi="Times New Roman" w:cs="Times New Roman"/>
          <w:color w:val="000000"/>
          <w:sz w:val="24"/>
          <w:szCs w:val="24"/>
          <w:lang/>
        </w:rPr>
        <w:t>1</w:t>
      </w:r>
      <w:r w:rsidRPr="00F81D5F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класс</w:t>
      </w:r>
      <w:r w:rsidRPr="00F81D5F">
        <w:rPr>
          <w:rFonts w:ascii="Times New Roman" w:hAnsi="Times New Roman" w:cs="Times New Roman"/>
          <w:color w:val="000000"/>
          <w:sz w:val="24"/>
          <w:szCs w:val="24"/>
          <w:lang/>
        </w:rPr>
        <w:t>е</w:t>
      </w:r>
      <w:r w:rsidRPr="00F81D5F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это реализуется при параллельном изучении литературы, искусства и истории. Более глубокому и адекватному восприятию произведений способствует также определение мировоззренческих установок, нашедших отражение в изучаемых произведениях, и философского фундамента авторской концепции. Курс литературы в старших классах включает обзорные и монографические темы, сочетание которых помогает представить логику развития родной литературы</w:t>
      </w:r>
      <w:r w:rsidRPr="00F81D5F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, </w:t>
      </w:r>
      <w:r w:rsidRPr="00F81D5F">
        <w:rPr>
          <w:rFonts w:ascii="Times New Roman" w:hAnsi="Times New Roman" w:cs="Times New Roman"/>
          <w:color w:val="000000"/>
          <w:sz w:val="24"/>
          <w:szCs w:val="24"/>
          <w:lang/>
        </w:rPr>
        <w:t>знакомят с особенностями конкретного времени, с литературными направлениями, литературными группами и их борьбой, поисками и свершениями, которые определили лицо эпохи.</w:t>
      </w:r>
    </w:p>
    <w:p w:rsidR="00F81D5F" w:rsidRPr="00F81D5F" w:rsidRDefault="00F81D5F" w:rsidP="00F81D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F81D5F"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 w:rsidRPr="00F81D5F">
        <w:rPr>
          <w:rFonts w:ascii="Times New Roman" w:hAnsi="Times New Roman" w:cs="Times New Roman"/>
          <w:color w:val="000000"/>
          <w:sz w:val="24"/>
          <w:szCs w:val="24"/>
          <w:lang/>
        </w:rPr>
        <w:t>Монографические темы дают достаточно полную картину жизни и творчества писателя. Но главная их составная часть — текст художественного произведения. Эмоциональное восприятие текста, раздумье над ним — основа литературного образования</w:t>
      </w:r>
    </w:p>
    <w:p w:rsidR="00F81D5F" w:rsidRPr="00F81D5F" w:rsidRDefault="00F81D5F" w:rsidP="00F81D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D5F">
        <w:rPr>
          <w:rFonts w:ascii="Times New Roman" w:hAnsi="Times New Roman" w:cs="Times New Roman"/>
          <w:color w:val="000000"/>
          <w:sz w:val="24"/>
          <w:szCs w:val="24"/>
        </w:rPr>
        <w:tab/>
        <w:t>Предпочтительными формами контроля являются творческие и контрольные работы.</w:t>
      </w:r>
    </w:p>
    <w:p w:rsidR="00F81D5F" w:rsidRPr="00F81D5F" w:rsidRDefault="00F81D5F" w:rsidP="00F81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1D5F" w:rsidRDefault="00F81D5F" w:rsidP="00F81D5F">
      <w:pPr>
        <w:jc w:val="both"/>
        <w:rPr>
          <w:b/>
          <w:sz w:val="28"/>
          <w:szCs w:val="28"/>
          <w:u w:val="single"/>
        </w:rPr>
      </w:pPr>
    </w:p>
    <w:p w:rsidR="00F81D5F" w:rsidRDefault="00F81D5F" w:rsidP="00F81D5F">
      <w:pPr>
        <w:jc w:val="both"/>
        <w:rPr>
          <w:b/>
          <w:sz w:val="28"/>
          <w:szCs w:val="28"/>
          <w:u w:val="single"/>
        </w:rPr>
      </w:pPr>
    </w:p>
    <w:p w:rsidR="00F81D5F" w:rsidRDefault="00F81D5F" w:rsidP="00F81D5F">
      <w:pPr>
        <w:jc w:val="both"/>
        <w:rPr>
          <w:b/>
          <w:sz w:val="28"/>
          <w:szCs w:val="28"/>
          <w:u w:val="single"/>
        </w:rPr>
      </w:pPr>
    </w:p>
    <w:p w:rsidR="00F81D5F" w:rsidRPr="00405F88" w:rsidRDefault="00F81D5F" w:rsidP="00F81D5F">
      <w:pPr>
        <w:pStyle w:val="a5"/>
        <w:shd w:val="clear" w:color="auto" w:fill="auto"/>
        <w:spacing w:after="235" w:line="274" w:lineRule="exact"/>
        <w:ind w:right="20" w:firstLine="7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</w:p>
    <w:sectPr w:rsidR="00F81D5F" w:rsidRPr="00405F88" w:rsidSect="007C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F304E5"/>
    <w:multiLevelType w:val="multilevel"/>
    <w:tmpl w:val="D68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E0CFB"/>
    <w:multiLevelType w:val="multilevel"/>
    <w:tmpl w:val="46AE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021B5"/>
    <w:multiLevelType w:val="hybridMultilevel"/>
    <w:tmpl w:val="2AF2F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E22743"/>
    <w:multiLevelType w:val="multilevel"/>
    <w:tmpl w:val="C11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F709AD"/>
    <w:multiLevelType w:val="multilevel"/>
    <w:tmpl w:val="E3F8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C55734"/>
    <w:multiLevelType w:val="multilevel"/>
    <w:tmpl w:val="47E2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B46B37"/>
    <w:multiLevelType w:val="hybridMultilevel"/>
    <w:tmpl w:val="47341FA2"/>
    <w:lvl w:ilvl="0" w:tplc="591CDB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BF20A12"/>
    <w:multiLevelType w:val="multilevel"/>
    <w:tmpl w:val="1256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84A71"/>
    <w:multiLevelType w:val="multilevel"/>
    <w:tmpl w:val="066C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E5443F"/>
    <w:multiLevelType w:val="multilevel"/>
    <w:tmpl w:val="D75A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D159DB"/>
    <w:multiLevelType w:val="multilevel"/>
    <w:tmpl w:val="BD7C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A8"/>
    <w:rsid w:val="000D095F"/>
    <w:rsid w:val="002A7355"/>
    <w:rsid w:val="007C119F"/>
    <w:rsid w:val="008809A8"/>
    <w:rsid w:val="00D71069"/>
    <w:rsid w:val="00DE3830"/>
    <w:rsid w:val="00F8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rsid w:val="00F81D5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F81D5F"/>
    <w:rPr>
      <w:b/>
      <w:bCs/>
      <w:shd w:val="clear" w:color="auto" w:fill="FFFFFF"/>
    </w:rPr>
  </w:style>
  <w:style w:type="paragraph" w:styleId="a5">
    <w:name w:val="Body Text"/>
    <w:basedOn w:val="a"/>
    <w:link w:val="a4"/>
    <w:rsid w:val="00F81D5F"/>
    <w:pPr>
      <w:shd w:val="clear" w:color="auto" w:fill="FFFFFF"/>
      <w:spacing w:after="0" w:line="322" w:lineRule="exact"/>
    </w:pPr>
    <w:rPr>
      <w:b/>
      <w:bCs/>
      <w:sz w:val="28"/>
      <w:szCs w:val="28"/>
    </w:rPr>
  </w:style>
  <w:style w:type="character" w:customStyle="1" w:styleId="1">
    <w:name w:val="Основной текст Знак1"/>
    <w:basedOn w:val="a0"/>
    <w:link w:val="a5"/>
    <w:uiPriority w:val="99"/>
    <w:semiHidden/>
    <w:rsid w:val="00F81D5F"/>
  </w:style>
  <w:style w:type="character" w:customStyle="1" w:styleId="10">
    <w:name w:val="Заголовок №1_"/>
    <w:link w:val="11"/>
    <w:rsid w:val="00F81D5F"/>
    <w:rPr>
      <w:b/>
      <w:bCs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D5F"/>
    <w:pPr>
      <w:shd w:val="clear" w:color="auto" w:fill="FFFFFF"/>
      <w:spacing w:after="60" w:line="240" w:lineRule="atLeast"/>
    </w:pPr>
    <w:rPr>
      <w:b/>
      <w:bCs/>
    </w:rPr>
  </w:style>
  <w:style w:type="paragraph" w:customStyle="1" w:styleId="11">
    <w:name w:val="Заголовок №1"/>
    <w:basedOn w:val="a"/>
    <w:link w:val="10"/>
    <w:rsid w:val="00F81D5F"/>
    <w:pPr>
      <w:shd w:val="clear" w:color="auto" w:fill="FFFFFF"/>
      <w:spacing w:after="0" w:line="413" w:lineRule="exact"/>
      <w:jc w:val="center"/>
      <w:outlineLvl w:val="0"/>
    </w:pPr>
    <w:rPr>
      <w:b/>
      <w:bCs/>
      <w:sz w:val="36"/>
      <w:szCs w:val="36"/>
    </w:rPr>
  </w:style>
  <w:style w:type="character" w:customStyle="1" w:styleId="a6">
    <w:name w:val="Основной текст + Полужирный"/>
    <w:rsid w:val="00F81D5F"/>
    <w:rPr>
      <w:rFonts w:ascii="Times New Roman" w:hAnsi="Times New Roman" w:cs="Times New Roman"/>
      <w:b w:val="0"/>
      <w:bCs w:val="0"/>
      <w:spacing w:val="0"/>
      <w:sz w:val="24"/>
      <w:szCs w:val="24"/>
      <w:shd w:val="clear" w:color="auto" w:fill="FFFFFF"/>
    </w:rPr>
  </w:style>
  <w:style w:type="character" w:customStyle="1" w:styleId="c7">
    <w:name w:val="c7"/>
    <w:rsid w:val="00F81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2020-02-29T05:36:00Z</dcterms:created>
  <dcterms:modified xsi:type="dcterms:W3CDTF">2020-03-01T22:48:00Z</dcterms:modified>
</cp:coreProperties>
</file>